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3CD4F" w14:textId="77777777" w:rsidR="006C0AD9" w:rsidRDefault="00811291" w:rsidP="006C0AD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color w:val="000000"/>
          <w:sz w:val="20"/>
          <w:szCs w:val="20"/>
        </w:rPr>
      </w:pPr>
      <w:r w:rsidRPr="00A738FE">
        <w:rPr>
          <w:rFonts w:ascii="Verdana" w:hAnsi="Verdana" w:cs="Calibri"/>
          <w:b/>
          <w:bCs/>
          <w:color w:val="000000"/>
          <w:szCs w:val="20"/>
        </w:rPr>
        <w:t>Opis przedmiotu zamówienia</w:t>
      </w:r>
      <w:r w:rsidR="006C0AD9" w:rsidRPr="006C0AD9">
        <w:rPr>
          <w:rFonts w:ascii="Verdana" w:hAnsi="Verdana" w:cs="Calibri"/>
          <w:b/>
          <w:bCs/>
          <w:color w:val="000000"/>
          <w:szCs w:val="20"/>
        </w:rPr>
        <w:t xml:space="preserve"> </w:t>
      </w:r>
    </w:p>
    <w:p w14:paraId="68284A34" w14:textId="5C30EB9C" w:rsidR="006C0AD9" w:rsidRDefault="006C0AD9" w:rsidP="006C0AD9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5BCB98C3" w14:textId="2CB0498E" w:rsidR="007E1178" w:rsidRDefault="007E1178" w:rsidP="006C0AD9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0202A8D4" w14:textId="77777777" w:rsidR="007E1178" w:rsidRPr="00DA5146" w:rsidRDefault="007E1178" w:rsidP="006C0AD9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6CB3AC7E" w14:textId="77777777" w:rsidR="006C0AD9" w:rsidRDefault="006C0AD9" w:rsidP="006C0AD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A738FE">
        <w:rPr>
          <w:rFonts w:ascii="Verdana" w:hAnsi="Verdana" w:cs="Calibri"/>
          <w:b/>
          <w:bCs/>
          <w:color w:val="000000"/>
          <w:sz w:val="20"/>
          <w:szCs w:val="20"/>
        </w:rPr>
        <w:t>Przedmiot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z</w:t>
      </w:r>
      <w:r w:rsidRPr="00A738FE">
        <w:rPr>
          <w:rFonts w:ascii="Verdana" w:hAnsi="Verdana" w:cs="Calibri"/>
          <w:b/>
          <w:bCs/>
          <w:color w:val="000000"/>
          <w:sz w:val="20"/>
          <w:szCs w:val="20"/>
        </w:rPr>
        <w:t xml:space="preserve">amówienia: </w:t>
      </w:r>
    </w:p>
    <w:p w14:paraId="43ED446D" w14:textId="77777777" w:rsidR="006C0AD9" w:rsidRDefault="006C0AD9" w:rsidP="006C0AD9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alibri"/>
          <w:b/>
          <w:bCs/>
          <w:color w:val="000000"/>
          <w:szCs w:val="20"/>
        </w:rPr>
      </w:pPr>
    </w:p>
    <w:p w14:paraId="0066DDBF" w14:textId="0ED43572" w:rsidR="006C0AD9" w:rsidRPr="00F5769E" w:rsidRDefault="006C0AD9" w:rsidP="00F5769E">
      <w:pPr>
        <w:autoSpaceDE w:val="0"/>
        <w:autoSpaceDN w:val="0"/>
        <w:adjustRightInd w:val="0"/>
        <w:jc w:val="both"/>
        <w:rPr>
          <w:rFonts w:ascii="Verdana" w:eastAsia="Calibri" w:hAnsi="Verdana" w:cs="Verdana-Bold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Cs w:val="20"/>
        </w:rPr>
        <w:t>„</w:t>
      </w:r>
      <w:r w:rsidR="007E1178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Remont</w:t>
      </w:r>
      <w:r w:rsidR="00D72546" w:rsidRPr="00D72546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 xml:space="preserve"> pokrycia dachowego </w:t>
      </w:r>
      <w:r w:rsidR="00B3182F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na b</w:t>
      </w:r>
      <w:r w:rsidR="00D72546" w:rsidRPr="00D72546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 xml:space="preserve">udynku </w:t>
      </w:r>
      <w:r w:rsidR="00A876E2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magazynow</w:t>
      </w:r>
      <w:r w:rsidR="00B3182F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ym</w:t>
      </w:r>
      <w:r w:rsidR="00D72546" w:rsidRPr="00D72546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 xml:space="preserve"> </w:t>
      </w:r>
      <w:r w:rsidR="00A876E2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Rejonu w Zambrowie</w:t>
      </w:r>
      <w:r w:rsidR="00D72546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”</w:t>
      </w:r>
      <w:r w:rsidR="00F5769E">
        <w:rPr>
          <w:rFonts w:ascii="Verdana" w:eastAsia="Calibri" w:hAnsi="Verdana" w:cs="Verdana-Bold"/>
          <w:b/>
          <w:bCs/>
          <w:sz w:val="20"/>
          <w:szCs w:val="20"/>
        </w:rPr>
        <w:t xml:space="preserve"> </w:t>
      </w:r>
    </w:p>
    <w:p w14:paraId="05559B31" w14:textId="77777777" w:rsidR="00DC1C1C" w:rsidRPr="005C3FA5" w:rsidRDefault="00DC1C1C" w:rsidP="005C3FA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402F601F" w14:textId="5D62289D" w:rsidR="00DC1C1C" w:rsidRPr="005C3FA5" w:rsidRDefault="00DC1C1C" w:rsidP="005C3FA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5C3FA5">
        <w:rPr>
          <w:rFonts w:ascii="Verdana" w:hAnsi="Verdana" w:cs="Verdana"/>
          <w:sz w:val="20"/>
          <w:szCs w:val="20"/>
        </w:rPr>
        <w:t xml:space="preserve">Przedmiotem zamówienia są roboty </w:t>
      </w:r>
      <w:r w:rsidR="006C0AD9">
        <w:rPr>
          <w:rFonts w:ascii="Verdana" w:hAnsi="Verdana" w:cs="Verdana"/>
          <w:sz w:val="20"/>
          <w:szCs w:val="20"/>
        </w:rPr>
        <w:t xml:space="preserve">remontowe </w:t>
      </w:r>
      <w:r w:rsidR="00F5769E">
        <w:rPr>
          <w:rFonts w:ascii="Verdana" w:hAnsi="Verdana" w:cs="Verdana"/>
          <w:sz w:val="20"/>
          <w:szCs w:val="20"/>
        </w:rPr>
        <w:t xml:space="preserve">istniejącego pokrycia dachowego </w:t>
      </w:r>
      <w:r w:rsidR="00A876E2">
        <w:rPr>
          <w:rFonts w:ascii="Verdana" w:hAnsi="Verdana" w:cs="Verdana"/>
          <w:sz w:val="20"/>
          <w:szCs w:val="20"/>
        </w:rPr>
        <w:t>w</w:t>
      </w:r>
      <w:r w:rsidR="00F5769E">
        <w:rPr>
          <w:rFonts w:ascii="Verdana" w:hAnsi="Verdana" w:cs="Verdana"/>
          <w:sz w:val="20"/>
          <w:szCs w:val="20"/>
        </w:rPr>
        <w:t xml:space="preserve"> budynku</w:t>
      </w:r>
      <w:r w:rsidR="00A876E2">
        <w:rPr>
          <w:rFonts w:ascii="Verdana" w:hAnsi="Verdana" w:cs="Verdana"/>
          <w:sz w:val="20"/>
          <w:szCs w:val="20"/>
        </w:rPr>
        <w:t xml:space="preserve"> magazynowym Rejonu w </w:t>
      </w:r>
      <w:r w:rsidR="0007619E">
        <w:rPr>
          <w:rFonts w:ascii="Verdana" w:hAnsi="Verdana" w:cs="Verdana"/>
          <w:sz w:val="20"/>
          <w:szCs w:val="20"/>
        </w:rPr>
        <w:t>Zambrowie przy ul</w:t>
      </w:r>
      <w:r w:rsidR="00D65A94">
        <w:rPr>
          <w:rFonts w:ascii="Verdana" w:hAnsi="Verdana" w:cs="Verdana"/>
          <w:sz w:val="20"/>
          <w:szCs w:val="20"/>
        </w:rPr>
        <w:t>.</w:t>
      </w:r>
      <w:r w:rsidR="0007619E">
        <w:rPr>
          <w:rFonts w:ascii="Verdana" w:hAnsi="Verdana" w:cs="Verdana"/>
          <w:sz w:val="20"/>
          <w:szCs w:val="20"/>
        </w:rPr>
        <w:t xml:space="preserve"> M</w:t>
      </w:r>
      <w:r w:rsidR="00F5769E">
        <w:rPr>
          <w:rFonts w:ascii="Verdana" w:hAnsi="Verdana" w:cs="Verdana"/>
          <w:sz w:val="20"/>
          <w:szCs w:val="20"/>
        </w:rPr>
        <w:t xml:space="preserve">agazynowej 14. </w:t>
      </w:r>
    </w:p>
    <w:p w14:paraId="74876BBF" w14:textId="77777777" w:rsidR="006C0AD9" w:rsidRDefault="006C0AD9" w:rsidP="006C0AD9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20"/>
          <w:szCs w:val="20"/>
        </w:rPr>
      </w:pPr>
    </w:p>
    <w:p w14:paraId="0A3D7A52" w14:textId="77777777" w:rsidR="006C0AD9" w:rsidRPr="006C0AD9" w:rsidRDefault="006C0AD9" w:rsidP="00315FB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Verdana-Bold"/>
          <w:b/>
          <w:bCs/>
          <w:sz w:val="20"/>
          <w:szCs w:val="20"/>
        </w:rPr>
      </w:pPr>
      <w:r w:rsidRPr="006C0AD9">
        <w:rPr>
          <w:rFonts w:ascii="Verdana" w:hAnsi="Verdana" w:cs="Calibri"/>
          <w:b/>
          <w:bCs/>
          <w:color w:val="000000"/>
          <w:sz w:val="20"/>
          <w:szCs w:val="20"/>
        </w:rPr>
        <w:t>Planowany zakres czynności związanych z wy</w:t>
      </w:r>
      <w:r w:rsidR="00F5769E">
        <w:rPr>
          <w:rFonts w:ascii="Verdana" w:hAnsi="Verdana" w:cs="Calibri"/>
          <w:b/>
          <w:bCs/>
          <w:color w:val="000000"/>
          <w:sz w:val="20"/>
          <w:szCs w:val="20"/>
        </w:rPr>
        <w:t>konaniem remontu pokrycia dachowego</w:t>
      </w:r>
    </w:p>
    <w:p w14:paraId="738A600C" w14:textId="77777777" w:rsidR="006C0AD9" w:rsidRPr="006C0AD9" w:rsidRDefault="006C0AD9" w:rsidP="006C0AD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-Bold"/>
          <w:b/>
          <w:bCs/>
          <w:sz w:val="20"/>
          <w:szCs w:val="20"/>
        </w:rPr>
      </w:pPr>
      <w:r w:rsidRPr="006C0AD9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</w:p>
    <w:p w14:paraId="1E939869" w14:textId="77777777" w:rsidR="006C0AD9" w:rsidRPr="00315FBA" w:rsidRDefault="00F5769E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Roboty przygotowawcze</w:t>
      </w:r>
    </w:p>
    <w:p w14:paraId="08C0DAF2" w14:textId="320C7D61" w:rsidR="00590051" w:rsidRDefault="00BC03E5" w:rsidP="00590051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trike/>
          <w:color w:val="FF0000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Należy zabezpieczyć stojak zamocowany do konstrukcji dachu przez uszkodzeniem lub dostępem osób celem uniknięcia pora</w:t>
      </w:r>
      <w:r w:rsidR="002743E5">
        <w:rPr>
          <w:rFonts w:ascii="Verdana" w:hAnsi="Verdana" w:cs="Calibri"/>
          <w:sz w:val="20"/>
          <w:szCs w:val="20"/>
        </w:rPr>
        <w:t>żenia prądem</w:t>
      </w:r>
      <w:r>
        <w:rPr>
          <w:rFonts w:ascii="Verdana" w:hAnsi="Verdana" w:cs="Calibri"/>
          <w:sz w:val="20"/>
          <w:szCs w:val="20"/>
        </w:rPr>
        <w:t xml:space="preserve">.  </w:t>
      </w:r>
      <w:r w:rsidR="00BB3451">
        <w:rPr>
          <w:rFonts w:ascii="Verdana" w:hAnsi="Verdana" w:cs="Calibri"/>
          <w:sz w:val="20"/>
          <w:szCs w:val="20"/>
        </w:rPr>
        <w:t xml:space="preserve">Wykonawca celem realizacji robót musi zapewnić rusztowanie tak aby komunikacja na dach odbywała się poprzez to rusztowanie. </w:t>
      </w:r>
      <w:r>
        <w:rPr>
          <w:rFonts w:ascii="Verdana" w:hAnsi="Verdana" w:cs="Calibri"/>
          <w:sz w:val="20"/>
          <w:szCs w:val="20"/>
        </w:rPr>
        <w:t>I</w:t>
      </w:r>
      <w:r w:rsidR="00F5769E">
        <w:rPr>
          <w:rFonts w:ascii="Verdana" w:hAnsi="Verdana" w:cs="Calibri"/>
          <w:sz w:val="20"/>
          <w:szCs w:val="20"/>
        </w:rPr>
        <w:t xml:space="preserve">stniejące pokrycie dachowe </w:t>
      </w:r>
      <w:r w:rsidR="00BB3451">
        <w:rPr>
          <w:rFonts w:ascii="Verdana" w:hAnsi="Verdana" w:cs="Calibri"/>
          <w:sz w:val="20"/>
          <w:szCs w:val="20"/>
        </w:rPr>
        <w:t>należ</w:t>
      </w:r>
      <w:r>
        <w:rPr>
          <w:rFonts w:ascii="Verdana" w:hAnsi="Verdana" w:cs="Calibri"/>
          <w:sz w:val="20"/>
          <w:szCs w:val="20"/>
        </w:rPr>
        <w:t>y</w:t>
      </w:r>
      <w:r w:rsidR="00BB3451"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 xml:space="preserve">w całości oczyścić i przygotować do </w:t>
      </w:r>
      <w:r w:rsidR="00F61D1F">
        <w:rPr>
          <w:rFonts w:ascii="Verdana" w:hAnsi="Verdana" w:cs="Calibri"/>
          <w:sz w:val="20"/>
          <w:szCs w:val="20"/>
        </w:rPr>
        <w:t>ułożenia masy uszczelniającej przeciwwilgociowej o grubości 3 mm.</w:t>
      </w:r>
      <w:r>
        <w:rPr>
          <w:rFonts w:ascii="Verdana" w:hAnsi="Verdana" w:cs="Calibri"/>
          <w:sz w:val="20"/>
          <w:szCs w:val="20"/>
        </w:rPr>
        <w:t xml:space="preserve"> </w:t>
      </w:r>
      <w:r w:rsidR="00F61D1F">
        <w:rPr>
          <w:rFonts w:ascii="Verdana" w:hAnsi="Verdana" w:cs="Calibri"/>
          <w:sz w:val="20"/>
          <w:szCs w:val="20"/>
        </w:rPr>
        <w:t xml:space="preserve">W przypadku odspojenia istniejącej warstwy porycia dachowego </w:t>
      </w:r>
      <w:r w:rsidR="008C686F">
        <w:rPr>
          <w:rFonts w:ascii="Verdana" w:hAnsi="Verdana" w:cs="Calibri"/>
          <w:sz w:val="20"/>
          <w:szCs w:val="20"/>
        </w:rPr>
        <w:t xml:space="preserve">w miejscach tych należy istniejące pokrycie usunąć a następnie </w:t>
      </w:r>
      <w:r w:rsidR="00F61D1F">
        <w:rPr>
          <w:rFonts w:ascii="Verdana" w:hAnsi="Verdana" w:cs="Calibri"/>
          <w:sz w:val="20"/>
          <w:szCs w:val="20"/>
        </w:rPr>
        <w:t xml:space="preserve">uzupełnić </w:t>
      </w:r>
      <w:r w:rsidR="008C686F">
        <w:rPr>
          <w:rFonts w:ascii="Verdana" w:hAnsi="Verdana" w:cs="Calibri"/>
          <w:sz w:val="20"/>
          <w:szCs w:val="20"/>
        </w:rPr>
        <w:t xml:space="preserve">papą </w:t>
      </w:r>
      <w:r w:rsidR="00F61D1F">
        <w:rPr>
          <w:rFonts w:ascii="Verdana" w:hAnsi="Verdana" w:cs="Calibri"/>
          <w:sz w:val="20"/>
          <w:szCs w:val="20"/>
        </w:rPr>
        <w:t>przed ułożeniem masy uszczelniającej</w:t>
      </w:r>
      <w:r w:rsidR="00AC6EB3">
        <w:rPr>
          <w:rFonts w:ascii="Verdana" w:hAnsi="Verdana" w:cs="Calibri"/>
          <w:sz w:val="20"/>
          <w:szCs w:val="20"/>
        </w:rPr>
        <w:t>.</w:t>
      </w:r>
    </w:p>
    <w:p w14:paraId="0DA5D518" w14:textId="0D5D8C80" w:rsidR="006C0AD9" w:rsidRPr="00752ED4" w:rsidRDefault="006C0AD9" w:rsidP="00590051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6AE87267" w14:textId="1AB60DBA" w:rsidR="006C0AD9" w:rsidRDefault="00F61D1F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Masa uszczelniająca przeciwwilgociowa</w:t>
      </w:r>
    </w:p>
    <w:p w14:paraId="69F36539" w14:textId="6A5E3CD1" w:rsidR="00F61D1F" w:rsidRDefault="00F61D1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Masę przeciwwilgociową należy układać ręcznie tak aby powłoka była jednolita bez przerw. Masa przeciwwilgociowa musi być substancją niepalną i odporną na działanie wysokich temperatur</w:t>
      </w:r>
    </w:p>
    <w:p w14:paraId="1485BEBF" w14:textId="77777777" w:rsidR="00F61D1F" w:rsidRDefault="00F61D1F" w:rsidP="00F61D1F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32F09D85" w14:textId="304D31BC" w:rsidR="00F61D1F" w:rsidRPr="00752ED4" w:rsidRDefault="00F61D1F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Papa wierzchniego krycia</w:t>
      </w:r>
    </w:p>
    <w:p w14:paraId="7279D738" w14:textId="2432B873" w:rsidR="002E02A2" w:rsidRDefault="00A10E81" w:rsidP="000021A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Na </w:t>
      </w:r>
      <w:r w:rsidR="00F61D1F">
        <w:rPr>
          <w:rFonts w:ascii="Verdana" w:hAnsi="Verdana" w:cs="Calibri"/>
          <w:sz w:val="20"/>
          <w:szCs w:val="20"/>
        </w:rPr>
        <w:t>przygotowaną</w:t>
      </w:r>
      <w:r>
        <w:rPr>
          <w:rFonts w:ascii="Verdana" w:hAnsi="Verdana" w:cs="Calibri"/>
          <w:sz w:val="20"/>
          <w:szCs w:val="20"/>
        </w:rPr>
        <w:t xml:space="preserve"> powie</w:t>
      </w:r>
      <w:r w:rsidR="00F5769E">
        <w:rPr>
          <w:rFonts w:ascii="Verdana" w:hAnsi="Verdana" w:cs="Calibri"/>
          <w:sz w:val="20"/>
          <w:szCs w:val="20"/>
        </w:rPr>
        <w:t>r</w:t>
      </w:r>
      <w:r>
        <w:rPr>
          <w:rFonts w:ascii="Verdana" w:hAnsi="Verdana" w:cs="Calibri"/>
          <w:sz w:val="20"/>
          <w:szCs w:val="20"/>
        </w:rPr>
        <w:t>z</w:t>
      </w:r>
      <w:r w:rsidR="0007619E">
        <w:rPr>
          <w:rFonts w:ascii="Verdana" w:hAnsi="Verdana" w:cs="Calibri"/>
          <w:sz w:val="20"/>
          <w:szCs w:val="20"/>
        </w:rPr>
        <w:t>chnię należy n</w:t>
      </w:r>
      <w:r w:rsidR="00F5769E">
        <w:rPr>
          <w:rFonts w:ascii="Verdana" w:hAnsi="Verdana" w:cs="Calibri"/>
          <w:sz w:val="20"/>
          <w:szCs w:val="20"/>
        </w:rPr>
        <w:t>ałoży</w:t>
      </w:r>
      <w:r w:rsidR="0007619E">
        <w:rPr>
          <w:rFonts w:ascii="Verdana" w:hAnsi="Verdana" w:cs="Calibri"/>
          <w:sz w:val="20"/>
          <w:szCs w:val="20"/>
        </w:rPr>
        <w:t>ć</w:t>
      </w:r>
      <w:r>
        <w:rPr>
          <w:rFonts w:ascii="Verdana" w:hAnsi="Verdana" w:cs="Calibri"/>
          <w:sz w:val="20"/>
          <w:szCs w:val="20"/>
        </w:rPr>
        <w:t xml:space="preserve"> papę wierzchniego krycia </w:t>
      </w:r>
      <w:r w:rsidR="003A0404">
        <w:rPr>
          <w:rFonts w:ascii="Verdana" w:hAnsi="Verdana" w:cs="Calibri"/>
          <w:sz w:val="20"/>
          <w:szCs w:val="20"/>
        </w:rPr>
        <w:t>o</w:t>
      </w:r>
      <w:r>
        <w:rPr>
          <w:rFonts w:ascii="Verdana" w:hAnsi="Verdana" w:cs="Calibri"/>
          <w:sz w:val="20"/>
          <w:szCs w:val="20"/>
        </w:rPr>
        <w:t xml:space="preserve"> gr</w:t>
      </w:r>
      <w:r w:rsidR="0007619E">
        <w:rPr>
          <w:rFonts w:ascii="Verdana" w:hAnsi="Verdana" w:cs="Calibri"/>
          <w:sz w:val="20"/>
          <w:szCs w:val="20"/>
        </w:rPr>
        <w:t>ubości</w:t>
      </w:r>
      <w:r>
        <w:rPr>
          <w:rFonts w:ascii="Verdana" w:hAnsi="Verdana" w:cs="Calibri"/>
          <w:sz w:val="20"/>
          <w:szCs w:val="20"/>
        </w:rPr>
        <w:t xml:space="preserve"> n</w:t>
      </w:r>
      <w:r w:rsidR="00F5769E">
        <w:rPr>
          <w:rFonts w:ascii="Verdana" w:hAnsi="Verdana" w:cs="Calibri"/>
          <w:sz w:val="20"/>
          <w:szCs w:val="20"/>
        </w:rPr>
        <w:t>i</w:t>
      </w:r>
      <w:r>
        <w:rPr>
          <w:rFonts w:ascii="Verdana" w:hAnsi="Verdana" w:cs="Calibri"/>
          <w:sz w:val="20"/>
          <w:szCs w:val="20"/>
        </w:rPr>
        <w:t xml:space="preserve">e </w:t>
      </w:r>
      <w:r w:rsidR="00F5769E">
        <w:rPr>
          <w:rFonts w:ascii="Verdana" w:hAnsi="Verdana" w:cs="Calibri"/>
          <w:sz w:val="20"/>
          <w:szCs w:val="20"/>
        </w:rPr>
        <w:t>mniejszej niż 5 mm</w:t>
      </w:r>
      <w:r w:rsidR="003A0404">
        <w:rPr>
          <w:rFonts w:ascii="Verdana" w:hAnsi="Verdana" w:cs="Calibri"/>
          <w:sz w:val="20"/>
          <w:szCs w:val="20"/>
        </w:rPr>
        <w:t>. Papę należy zgrzewać za pomocą palników. Cały proce</w:t>
      </w:r>
      <w:r w:rsidR="00D65A94">
        <w:rPr>
          <w:rFonts w:ascii="Verdana" w:hAnsi="Verdana" w:cs="Calibri"/>
          <w:sz w:val="20"/>
          <w:szCs w:val="20"/>
        </w:rPr>
        <w:t>s</w:t>
      </w:r>
      <w:r w:rsidR="003A0404">
        <w:rPr>
          <w:rFonts w:ascii="Verdana" w:hAnsi="Verdana" w:cs="Calibri"/>
          <w:sz w:val="20"/>
          <w:szCs w:val="20"/>
        </w:rPr>
        <w:t xml:space="preserve"> należy wykonać tak aby nie uszkodzić powłoki </w:t>
      </w:r>
      <w:r w:rsidR="00F61D1F">
        <w:rPr>
          <w:rFonts w:ascii="Verdana" w:hAnsi="Verdana" w:cs="Calibri"/>
          <w:sz w:val="20"/>
          <w:szCs w:val="20"/>
        </w:rPr>
        <w:t>z masy przeciw</w:t>
      </w:r>
      <w:r w:rsidR="008C686F">
        <w:rPr>
          <w:rFonts w:ascii="Verdana" w:hAnsi="Verdana" w:cs="Calibri"/>
          <w:sz w:val="20"/>
          <w:szCs w:val="20"/>
        </w:rPr>
        <w:t>w</w:t>
      </w:r>
      <w:r w:rsidR="00F61D1F">
        <w:rPr>
          <w:rFonts w:ascii="Verdana" w:hAnsi="Verdana" w:cs="Calibri"/>
          <w:sz w:val="20"/>
          <w:szCs w:val="20"/>
        </w:rPr>
        <w:t>ilgociowej</w:t>
      </w:r>
      <w:r w:rsidR="003A0404">
        <w:rPr>
          <w:rFonts w:ascii="Verdana" w:hAnsi="Verdana" w:cs="Calibri"/>
          <w:sz w:val="20"/>
          <w:szCs w:val="20"/>
        </w:rPr>
        <w:t>.</w:t>
      </w:r>
    </w:p>
    <w:p w14:paraId="0D3D2D3A" w14:textId="77777777" w:rsidR="008C686F" w:rsidRDefault="008C686F" w:rsidP="000021A7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47427EA6" w14:textId="2DD4F220" w:rsidR="006C0AD9" w:rsidRPr="002E02A2" w:rsidRDefault="00F5769E" w:rsidP="006C0AD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Obróbki</w:t>
      </w:r>
      <w:r w:rsidR="008C686F">
        <w:rPr>
          <w:rFonts w:ascii="Verdana" w:hAnsi="Verdana" w:cs="Calibri"/>
          <w:b/>
          <w:sz w:val="20"/>
          <w:szCs w:val="20"/>
        </w:rPr>
        <w:t xml:space="preserve"> blacharskie</w:t>
      </w:r>
    </w:p>
    <w:p w14:paraId="5D017128" w14:textId="6DE4AF2A" w:rsidR="00C65990" w:rsidRDefault="008C686F" w:rsidP="0007619E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Orynnowanie z blachy ocynkowanej należy sprawdzić pod kątem szczelności. Przecieki na łączeniach należy na nowo zalutować w ra</w:t>
      </w:r>
      <w:r w:rsidR="003C2C27">
        <w:rPr>
          <w:rFonts w:ascii="Verdana" w:hAnsi="Verdana" w:cs="Calibri"/>
          <w:sz w:val="20"/>
          <w:szCs w:val="20"/>
        </w:rPr>
        <w:t>z</w:t>
      </w:r>
      <w:r>
        <w:rPr>
          <w:rFonts w:ascii="Verdana" w:hAnsi="Verdana" w:cs="Calibri"/>
          <w:sz w:val="20"/>
          <w:szCs w:val="20"/>
        </w:rPr>
        <w:t>ie potrzeby wymienić odcinki uszkodzonego orynnowania.</w:t>
      </w:r>
    </w:p>
    <w:p w14:paraId="41CC8C59" w14:textId="77777777" w:rsidR="008C686F" w:rsidRPr="0007619E" w:rsidRDefault="008C686F" w:rsidP="0007619E">
      <w:pPr>
        <w:pStyle w:val="Akapitzlist"/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1A31FBC6" w14:textId="77777777" w:rsidR="00967116" w:rsidRPr="0007619E" w:rsidRDefault="00967116" w:rsidP="00967116">
      <w:pPr>
        <w:pStyle w:val="Akapitzlist"/>
        <w:numPr>
          <w:ilvl w:val="0"/>
          <w:numId w:val="16"/>
        </w:numPr>
        <w:tabs>
          <w:tab w:val="left" w:pos="163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Roboty nieprzewidziane</w:t>
      </w:r>
    </w:p>
    <w:p w14:paraId="36189615" w14:textId="28DA093C" w:rsidR="00D65A94" w:rsidRDefault="00967116" w:rsidP="00D65A9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Verdana" w:hAnsi="Verdana" w:cs="Calibri"/>
          <w:color w:val="000000"/>
          <w:sz w:val="20"/>
          <w:szCs w:val="20"/>
        </w:rPr>
      </w:pPr>
      <w:r>
        <w:rPr>
          <w:rFonts w:ascii="Verdana" w:hAnsi="Verdana" w:cs="Calibri"/>
          <w:color w:val="000000"/>
          <w:sz w:val="20"/>
          <w:szCs w:val="20"/>
        </w:rPr>
        <w:t xml:space="preserve">W czasie realizacji robót mogą wystąpić roboty nieprzewidziane które ujawnią się po oczyszczeniu pokrycia dachowego i zdjęciu obróbek. Wykonawca licząc cenę ryczałtową za wykonanie zakresu robót opisanego w pkt 1-5 winien uwzględnić rezerwę na roboty nieprzewidziane. </w:t>
      </w:r>
    </w:p>
    <w:p w14:paraId="4FA11A2A" w14:textId="77777777" w:rsidR="00D65A94" w:rsidRDefault="00D65A94" w:rsidP="00D65A94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5B00986" w14:textId="77777777" w:rsidR="00D65A94" w:rsidRPr="00D65A94" w:rsidRDefault="00C65990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D65A94">
        <w:rPr>
          <w:rFonts w:ascii="Verdana" w:hAnsi="Verdana" w:cs="Calibri"/>
          <w:b/>
          <w:color w:val="000000"/>
          <w:sz w:val="20"/>
          <w:szCs w:val="20"/>
        </w:rPr>
        <w:t>Rozliczenie</w:t>
      </w:r>
    </w:p>
    <w:p w14:paraId="6B268BFE" w14:textId="4B136060" w:rsidR="00D65A94" w:rsidRDefault="00C65990" w:rsidP="00D65A94">
      <w:pPr>
        <w:pStyle w:val="Akapitzlist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Verdana" w:hAnsi="Verdana" w:cs="Verdana"/>
          <w:sz w:val="20"/>
          <w:szCs w:val="20"/>
        </w:rPr>
      </w:pPr>
      <w:r w:rsidRPr="00D65A94">
        <w:rPr>
          <w:rFonts w:ascii="Verdana" w:eastAsia="Times New Roman" w:hAnsi="Verdana" w:cs="Calibri"/>
          <w:sz w:val="20"/>
          <w:szCs w:val="20"/>
        </w:rPr>
        <w:t>Rozliczeniem za zrealizowane prace jest rozliczenie</w:t>
      </w:r>
      <w:r w:rsidR="00967116" w:rsidRPr="00D65A94">
        <w:rPr>
          <w:rFonts w:ascii="Verdana" w:eastAsia="Times New Roman" w:hAnsi="Verdana" w:cs="Calibri"/>
          <w:sz w:val="20"/>
          <w:szCs w:val="20"/>
        </w:rPr>
        <w:t>m Ryczałtowym</w:t>
      </w:r>
      <w:r w:rsidRPr="00D65A94">
        <w:rPr>
          <w:rFonts w:ascii="Verdana" w:eastAsia="Times New Roman" w:hAnsi="Verdana" w:cs="Calibri"/>
          <w:sz w:val="20"/>
          <w:szCs w:val="20"/>
        </w:rPr>
        <w:t xml:space="preserve">. W cenie </w:t>
      </w:r>
      <w:r w:rsidRPr="00D65A94">
        <w:rPr>
          <w:rFonts w:ascii="Verdana" w:hAnsi="Verdana" w:cs="Calibri"/>
          <w:color w:val="000000"/>
          <w:sz w:val="20"/>
          <w:szCs w:val="20"/>
        </w:rPr>
        <w:t>ryczałtowej</w:t>
      </w:r>
      <w:r w:rsidRPr="00D65A94">
        <w:rPr>
          <w:rFonts w:ascii="Verdana" w:eastAsia="Times New Roman" w:hAnsi="Verdana" w:cs="Calibri"/>
          <w:sz w:val="20"/>
          <w:szCs w:val="20"/>
        </w:rPr>
        <w:t xml:space="preserve"> (jednostki obmiarowej) Wykonawca uwzględni wszelkie koszty związane z realizacją zamówienia, w szczególności: koszty dojazdu, transportu, koszty robocizny: montażu, demontażu</w:t>
      </w:r>
      <w:r w:rsidR="00967116" w:rsidRPr="00D65A94">
        <w:rPr>
          <w:rFonts w:ascii="Verdana" w:eastAsia="Times New Roman" w:hAnsi="Verdana" w:cs="Calibri"/>
          <w:sz w:val="20"/>
          <w:szCs w:val="20"/>
        </w:rPr>
        <w:t xml:space="preserve"> i koszty wszelkich czynności w tym rezerwę na roboty nieprzewidziane</w:t>
      </w:r>
      <w:r w:rsidRPr="00D65A94">
        <w:rPr>
          <w:rFonts w:ascii="Verdana" w:eastAsia="Times New Roman" w:hAnsi="Verdana" w:cs="Calibri"/>
          <w:sz w:val="20"/>
          <w:szCs w:val="20"/>
        </w:rPr>
        <w:t xml:space="preserve"> które zapewnią należytą realizację zamówienia. </w:t>
      </w:r>
      <w:r w:rsidRPr="00D65A94">
        <w:rPr>
          <w:rFonts w:ascii="Verdana" w:hAnsi="Verdana" w:cs="Verdana"/>
          <w:sz w:val="20"/>
          <w:szCs w:val="20"/>
        </w:rPr>
        <w:t xml:space="preserve">Specyfikacja kosztorysowa stanowi wyłącznie </w:t>
      </w:r>
      <w:r w:rsidRPr="00D65A94">
        <w:rPr>
          <w:rFonts w:ascii="Verdana" w:hAnsi="Verdana" w:cs="Verdana"/>
          <w:sz w:val="20"/>
          <w:szCs w:val="20"/>
        </w:rPr>
        <w:lastRenderedPageBreak/>
        <w:t>element pomocniczy dla kalkulacji ceny i zawie</w:t>
      </w:r>
      <w:r w:rsidR="007B7F29" w:rsidRPr="00D65A94">
        <w:rPr>
          <w:rFonts w:ascii="Verdana" w:hAnsi="Verdana" w:cs="Verdana"/>
          <w:sz w:val="20"/>
          <w:szCs w:val="20"/>
        </w:rPr>
        <w:t>ra zakres prac remontowych</w:t>
      </w:r>
      <w:r w:rsidRPr="00D65A94">
        <w:rPr>
          <w:rFonts w:ascii="Verdana" w:hAnsi="Verdana" w:cs="Verdana"/>
          <w:sz w:val="20"/>
          <w:szCs w:val="20"/>
        </w:rPr>
        <w:t xml:space="preserve"> </w:t>
      </w:r>
      <w:r w:rsidR="00D65A94">
        <w:rPr>
          <w:rFonts w:ascii="Verdana" w:hAnsi="Verdana" w:cs="Verdana"/>
          <w:sz w:val="20"/>
          <w:szCs w:val="20"/>
        </w:rPr>
        <w:br/>
      </w:r>
      <w:r w:rsidRPr="00D65A94">
        <w:rPr>
          <w:rFonts w:ascii="Verdana" w:hAnsi="Verdana" w:cs="Verdana"/>
          <w:sz w:val="20"/>
          <w:szCs w:val="20"/>
        </w:rPr>
        <w:t>z uwzględnieniem materiałów wykonawcy, sprzętu i robocizny.</w:t>
      </w:r>
    </w:p>
    <w:p w14:paraId="596321C5" w14:textId="77777777" w:rsidR="00D65A94" w:rsidRDefault="00D65A94" w:rsidP="00D65A94">
      <w:pPr>
        <w:pStyle w:val="Akapitzlist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Verdana" w:hAnsi="Verdana" w:cs="Verdana"/>
          <w:sz w:val="20"/>
          <w:szCs w:val="20"/>
        </w:rPr>
      </w:pPr>
    </w:p>
    <w:p w14:paraId="1EF6037D" w14:textId="48868198" w:rsidR="00A30222" w:rsidRPr="00D65A94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D65A94">
        <w:rPr>
          <w:rFonts w:ascii="Verdana" w:hAnsi="Verdana" w:cs="Verdana-Bold"/>
          <w:b/>
          <w:bCs/>
          <w:sz w:val="20"/>
          <w:szCs w:val="20"/>
        </w:rPr>
        <w:t>Wy</w:t>
      </w:r>
      <w:r w:rsidR="00D65A94" w:rsidRPr="00D65A94">
        <w:rPr>
          <w:rFonts w:ascii="Verdana" w:hAnsi="Verdana" w:cs="Verdana-Bold"/>
          <w:b/>
          <w:bCs/>
          <w:sz w:val="20"/>
          <w:szCs w:val="20"/>
        </w:rPr>
        <w:t>ma</w:t>
      </w:r>
      <w:r w:rsidRPr="00D65A94">
        <w:rPr>
          <w:rFonts w:ascii="Verdana" w:hAnsi="Verdana" w:cs="Verdana-Bold"/>
          <w:b/>
          <w:bCs/>
          <w:sz w:val="20"/>
          <w:szCs w:val="20"/>
        </w:rPr>
        <w:t xml:space="preserve">gania </w:t>
      </w:r>
    </w:p>
    <w:p w14:paraId="5EF09997" w14:textId="77777777" w:rsidR="00DC1C1C" w:rsidRPr="005C3FA5" w:rsidRDefault="00A30222" w:rsidP="00C5377A">
      <w:pPr>
        <w:autoSpaceDE w:val="0"/>
        <w:autoSpaceDN w:val="0"/>
        <w:adjustRightInd w:val="0"/>
        <w:spacing w:after="0" w:line="240" w:lineRule="auto"/>
        <w:ind w:left="567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        </w:t>
      </w:r>
      <w:r w:rsidR="00DC1C1C" w:rsidRPr="005C3FA5">
        <w:rPr>
          <w:rFonts w:ascii="Verdana" w:hAnsi="Verdana" w:cs="Verdana"/>
          <w:sz w:val="20"/>
          <w:szCs w:val="20"/>
        </w:rPr>
        <w:t>Zaleca się, aby Wykonawca przeprowadził wizję lokalną celem sp</w:t>
      </w:r>
      <w:r w:rsidR="005C3FA5">
        <w:rPr>
          <w:rFonts w:ascii="Verdana" w:hAnsi="Verdana" w:cs="Verdana"/>
          <w:sz w:val="20"/>
          <w:szCs w:val="20"/>
        </w:rPr>
        <w:t xml:space="preserve">rawdzenia miejsca </w:t>
      </w:r>
      <w:r w:rsidR="00DC1C1C" w:rsidRPr="005C3FA5">
        <w:rPr>
          <w:rFonts w:ascii="Verdana" w:hAnsi="Verdana" w:cs="Verdana"/>
          <w:sz w:val="20"/>
          <w:szCs w:val="20"/>
        </w:rPr>
        <w:t>robót oraz warunków związanych z wykon</w:t>
      </w:r>
      <w:r w:rsidR="005C3FA5">
        <w:rPr>
          <w:rFonts w:ascii="Verdana" w:hAnsi="Verdana" w:cs="Verdana"/>
          <w:sz w:val="20"/>
          <w:szCs w:val="20"/>
        </w:rPr>
        <w:t xml:space="preserve">aniem prac będących przedmiotem </w:t>
      </w:r>
      <w:r w:rsidR="00DC1C1C" w:rsidRPr="005C3FA5">
        <w:rPr>
          <w:rFonts w:ascii="Verdana" w:hAnsi="Verdana" w:cs="Verdana"/>
          <w:sz w:val="20"/>
          <w:szCs w:val="20"/>
        </w:rPr>
        <w:t>zamówienia. Celem jest wykluczenie możliwo</w:t>
      </w:r>
      <w:r w:rsidR="005C3FA5">
        <w:rPr>
          <w:rFonts w:ascii="Verdana" w:hAnsi="Verdana" w:cs="Verdana"/>
          <w:sz w:val="20"/>
          <w:szCs w:val="20"/>
        </w:rPr>
        <w:t xml:space="preserve">ści roszczeń Wykonawcy z tytułu </w:t>
      </w:r>
      <w:r w:rsidR="00DC1C1C" w:rsidRPr="005C3FA5">
        <w:rPr>
          <w:rFonts w:ascii="Verdana" w:hAnsi="Verdana" w:cs="Verdana"/>
          <w:sz w:val="20"/>
          <w:szCs w:val="20"/>
        </w:rPr>
        <w:t>błędnego skalkulowania ceny.</w:t>
      </w:r>
    </w:p>
    <w:p w14:paraId="191F5697" w14:textId="53B9FF54" w:rsidR="00D65A94" w:rsidRDefault="00DC1C1C" w:rsidP="00D65A9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hAnsi="Verdana" w:cs="Verdana"/>
          <w:sz w:val="20"/>
          <w:szCs w:val="20"/>
        </w:rPr>
      </w:pPr>
      <w:r w:rsidRPr="005C3FA5">
        <w:rPr>
          <w:rFonts w:ascii="Verdana" w:hAnsi="Verdana" w:cs="Verdana"/>
          <w:sz w:val="20"/>
          <w:szCs w:val="20"/>
        </w:rPr>
        <w:t>Prace powinien realizować Wykonawca posiadający uprawnienia or</w:t>
      </w:r>
      <w:r w:rsidR="005C3FA5">
        <w:rPr>
          <w:rFonts w:ascii="Verdana" w:hAnsi="Verdana" w:cs="Verdana"/>
          <w:sz w:val="20"/>
          <w:szCs w:val="20"/>
        </w:rPr>
        <w:t xml:space="preserve">az doświadczenie </w:t>
      </w:r>
      <w:r w:rsidRPr="005C3FA5">
        <w:rPr>
          <w:rFonts w:ascii="Verdana" w:hAnsi="Verdana" w:cs="Verdana"/>
          <w:sz w:val="20"/>
          <w:szCs w:val="20"/>
        </w:rPr>
        <w:t>w usługach odpowiadających zakresowi prac.</w:t>
      </w:r>
      <w:r w:rsidR="00A30222">
        <w:rPr>
          <w:rFonts w:ascii="Verdana" w:hAnsi="Verdana" w:cs="Verdana"/>
          <w:sz w:val="20"/>
          <w:szCs w:val="20"/>
        </w:rPr>
        <w:t xml:space="preserve"> </w:t>
      </w:r>
      <w:r w:rsidRPr="005C3FA5">
        <w:rPr>
          <w:rFonts w:ascii="Verdana" w:hAnsi="Verdana" w:cs="Verdana"/>
          <w:sz w:val="20"/>
          <w:szCs w:val="20"/>
        </w:rPr>
        <w:t>Prace remontowe należy wykonać zgodnie z</w:t>
      </w:r>
      <w:r w:rsidR="00C5377A">
        <w:rPr>
          <w:rFonts w:ascii="Verdana" w:hAnsi="Verdana" w:cs="Verdana"/>
          <w:sz w:val="20"/>
          <w:szCs w:val="20"/>
        </w:rPr>
        <w:t>e</w:t>
      </w:r>
      <w:r w:rsidRPr="005C3FA5">
        <w:rPr>
          <w:rFonts w:ascii="Verdana" w:hAnsi="Verdana" w:cs="Verdana"/>
          <w:sz w:val="20"/>
          <w:szCs w:val="20"/>
        </w:rPr>
        <w:t xml:space="preserve"> F</w:t>
      </w:r>
      <w:r w:rsidR="005C3FA5">
        <w:rPr>
          <w:rFonts w:ascii="Verdana" w:hAnsi="Verdana" w:cs="Verdana"/>
          <w:sz w:val="20"/>
          <w:szCs w:val="20"/>
        </w:rPr>
        <w:t>ormularzem Cenowym</w:t>
      </w:r>
      <w:r w:rsidR="00C5377A">
        <w:rPr>
          <w:rFonts w:ascii="Verdana" w:hAnsi="Verdana" w:cs="Verdana"/>
          <w:sz w:val="20"/>
          <w:szCs w:val="20"/>
        </w:rPr>
        <w:t xml:space="preserve"> na warunkach opisanych w umowie i niniejszym OPZ</w:t>
      </w:r>
      <w:r w:rsidR="005C3FA5">
        <w:rPr>
          <w:rFonts w:ascii="Verdana" w:hAnsi="Verdana" w:cs="Verdana"/>
          <w:sz w:val="20"/>
          <w:szCs w:val="20"/>
        </w:rPr>
        <w:t xml:space="preserve"> oraz ogólnie </w:t>
      </w:r>
      <w:r w:rsidRPr="005C3FA5">
        <w:rPr>
          <w:rFonts w:ascii="Verdana" w:hAnsi="Verdana" w:cs="Verdana"/>
          <w:sz w:val="20"/>
          <w:szCs w:val="20"/>
        </w:rPr>
        <w:t xml:space="preserve">obowiązującymi normami i zarządzeniami w zakresie </w:t>
      </w:r>
      <w:r w:rsidR="005C3FA5">
        <w:rPr>
          <w:rFonts w:ascii="Verdana" w:hAnsi="Verdana" w:cs="Verdana"/>
          <w:sz w:val="20"/>
          <w:szCs w:val="20"/>
        </w:rPr>
        <w:t xml:space="preserve">sztuki budowlanej z zachowaniem </w:t>
      </w:r>
      <w:r w:rsidRPr="005C3FA5">
        <w:rPr>
          <w:rFonts w:ascii="Verdana" w:hAnsi="Verdana" w:cs="Verdana"/>
          <w:sz w:val="20"/>
          <w:szCs w:val="20"/>
        </w:rPr>
        <w:t>przepisów BHP i Ppoż.</w:t>
      </w:r>
    </w:p>
    <w:p w14:paraId="218510BC" w14:textId="77777777" w:rsidR="00D65A94" w:rsidRDefault="00D65A94" w:rsidP="00D65A94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hAnsi="Verdana" w:cs="Verdana"/>
          <w:sz w:val="20"/>
          <w:szCs w:val="20"/>
        </w:rPr>
      </w:pPr>
    </w:p>
    <w:p w14:paraId="2DAD3412" w14:textId="4A00BB54" w:rsidR="00A30222" w:rsidRPr="00D65A94" w:rsidRDefault="00421EC6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Verdana" w:hAnsi="Verdana" w:cs="Verdana"/>
          <w:sz w:val="20"/>
          <w:szCs w:val="20"/>
        </w:rPr>
      </w:pPr>
      <w:r w:rsidRPr="00D65A94">
        <w:rPr>
          <w:rFonts w:ascii="Verdana" w:hAnsi="Verdana" w:cs="Calibri"/>
          <w:b/>
          <w:bCs/>
          <w:color w:val="000000"/>
          <w:sz w:val="20"/>
          <w:szCs w:val="20"/>
        </w:rPr>
        <w:t xml:space="preserve">Kontakt do pracowników GDDKiA </w:t>
      </w:r>
      <w:r w:rsidR="00A30222" w:rsidRPr="00D65A94">
        <w:rPr>
          <w:rFonts w:ascii="Verdana" w:hAnsi="Verdana" w:cs="Calibri"/>
          <w:b/>
          <w:bCs/>
          <w:color w:val="000000"/>
          <w:sz w:val="20"/>
          <w:szCs w:val="20"/>
        </w:rPr>
        <w:t>w Zambrowie:</w:t>
      </w:r>
    </w:p>
    <w:p w14:paraId="42EC3BFE" w14:textId="77777777" w:rsidR="00D65A94" w:rsidRDefault="00D65A94" w:rsidP="00A30222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693D9FA" w14:textId="6A97D60E" w:rsidR="00D65A94" w:rsidRDefault="00A30222" w:rsidP="00D65A9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>Piotr Paprocki  – tel. 606 381</w:t>
      </w:r>
      <w:r w:rsidR="00D65A94">
        <w:rPr>
          <w:rFonts w:ascii="Verdana" w:hAnsi="Verdana" w:cs="Calibri"/>
          <w:color w:val="000000"/>
          <w:sz w:val="20"/>
          <w:szCs w:val="20"/>
        </w:rPr>
        <w:t> </w:t>
      </w:r>
      <w:r w:rsidRPr="00A30222">
        <w:rPr>
          <w:rFonts w:ascii="Verdana" w:hAnsi="Verdana" w:cs="Calibri"/>
          <w:color w:val="000000"/>
          <w:sz w:val="20"/>
          <w:szCs w:val="20"/>
        </w:rPr>
        <w:t>953,</w:t>
      </w:r>
    </w:p>
    <w:p w14:paraId="5DFBC035" w14:textId="77777777" w:rsidR="00D65A94" w:rsidRDefault="00D65A94" w:rsidP="00D65A94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2B3A356C" w14:textId="292F4C6E" w:rsidR="00A30222" w:rsidRPr="00D65A94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D65A94">
        <w:rPr>
          <w:rFonts w:ascii="Verdana" w:hAnsi="Verdana" w:cs="Calibri"/>
          <w:b/>
          <w:bCs/>
          <w:color w:val="000000"/>
          <w:sz w:val="20"/>
          <w:szCs w:val="20"/>
        </w:rPr>
        <w:t xml:space="preserve">Odbiór robót. </w:t>
      </w:r>
    </w:p>
    <w:p w14:paraId="73203C49" w14:textId="77777777" w:rsidR="00A30222" w:rsidRPr="00A30222" w:rsidRDefault="00A30222" w:rsidP="00A30222">
      <w:p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 xml:space="preserve">Odbiory w czasie realizacji umowy </w:t>
      </w:r>
    </w:p>
    <w:p w14:paraId="36B5A45F" w14:textId="77777777" w:rsidR="00A30222" w:rsidRPr="00A30222" w:rsidRDefault="00A30222" w:rsidP="00A3022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 xml:space="preserve">Odbiór ostateczny: Po wykonaniu przedmiotu umowy. </w:t>
      </w:r>
    </w:p>
    <w:p w14:paraId="716FA10F" w14:textId="77777777" w:rsidR="00A30222" w:rsidRPr="00A30222" w:rsidRDefault="00A30222" w:rsidP="00A30222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 xml:space="preserve">Odbiory w okresie trwania okresu gwarancji - w przypadku stwierdzenia usterek w  użytkowaniu przedmiotu umowy i ich po usunięciu.  </w:t>
      </w:r>
    </w:p>
    <w:p w14:paraId="6282A067" w14:textId="77777777" w:rsidR="00A30222" w:rsidRPr="00A30222" w:rsidRDefault="00A30222" w:rsidP="00A30222">
      <w:p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>Odbiór</w:t>
      </w:r>
      <w:r w:rsidR="00FA7AB4">
        <w:rPr>
          <w:rFonts w:ascii="Verdana" w:hAnsi="Verdana" w:cs="Calibri"/>
          <w:color w:val="000000"/>
          <w:sz w:val="20"/>
          <w:szCs w:val="20"/>
        </w:rPr>
        <w:t xml:space="preserve"> robót dokonany będzie w ciągu 14</w:t>
      </w:r>
      <w:r w:rsidRPr="00A30222">
        <w:rPr>
          <w:rFonts w:ascii="Verdana" w:hAnsi="Verdana" w:cs="Calibri"/>
          <w:color w:val="000000"/>
          <w:sz w:val="20"/>
          <w:szCs w:val="20"/>
        </w:rPr>
        <w:t xml:space="preserve"> dni od daty powiadomienia Zamawiającego przez Wykonawcę o zakończeniu i gotowości robót do odbioru. </w:t>
      </w:r>
    </w:p>
    <w:p w14:paraId="4850753F" w14:textId="77777777" w:rsidR="00A30222" w:rsidRPr="00A30222" w:rsidRDefault="00A30222" w:rsidP="00A3022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51AEC5F5" w14:textId="77777777" w:rsidR="00A30222" w:rsidRPr="00D65A94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D65A94">
        <w:rPr>
          <w:rFonts w:ascii="Verdana" w:hAnsi="Verdana" w:cs="Calibri"/>
          <w:b/>
          <w:bCs/>
          <w:color w:val="000000"/>
          <w:sz w:val="20"/>
          <w:szCs w:val="20"/>
        </w:rPr>
        <w:t>Potwierdzenie wykonania usługi i warunki płatności:</w:t>
      </w:r>
    </w:p>
    <w:p w14:paraId="38ED1A33" w14:textId="77777777" w:rsidR="00A30222" w:rsidRPr="00A30222" w:rsidRDefault="00A30222" w:rsidP="00C5377A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Verdana" w:eastAsia="Times New Roman" w:hAnsi="Verdana" w:cs="Calibri"/>
          <w:sz w:val="20"/>
          <w:szCs w:val="20"/>
        </w:rPr>
      </w:pPr>
      <w:r w:rsidRPr="00A30222">
        <w:rPr>
          <w:rFonts w:ascii="Verdana" w:eastAsia="Times New Roman" w:hAnsi="Verdana" w:cs="Calibri"/>
          <w:sz w:val="20"/>
          <w:szCs w:val="20"/>
        </w:rPr>
        <w:t>Podstawą płatności będzie sporządzona umowa i ustalona w oparciu o Ofertę Wykonawcy</w:t>
      </w:r>
      <w:r w:rsidRPr="00A30222">
        <w:rPr>
          <w:rFonts w:ascii="Verdana" w:eastAsia="Times New Roman" w:hAnsi="Verdana" w:cs="Calibri"/>
          <w:sz w:val="20"/>
          <w:szCs w:val="20"/>
        </w:rPr>
        <w:br/>
        <w:t>cena za wykonanie przedmiotowego zadania.</w:t>
      </w:r>
      <w:r w:rsidR="00C5377A">
        <w:rPr>
          <w:rFonts w:ascii="Verdana" w:eastAsia="Times New Roman" w:hAnsi="Verdana" w:cs="Calibri"/>
          <w:sz w:val="20"/>
          <w:szCs w:val="20"/>
        </w:rPr>
        <w:t xml:space="preserve"> </w:t>
      </w:r>
      <w:r w:rsidRPr="00A30222">
        <w:rPr>
          <w:rFonts w:ascii="Verdana" w:hAnsi="Verdana" w:cs="Calibri"/>
          <w:sz w:val="20"/>
          <w:szCs w:val="20"/>
        </w:rPr>
        <w:t>Potwierdzeniem wykonania robót będzie spisanie protokołu odbioru robót. Protokół odbioru robót jest podstawą do wystawienia przez Wykonawcę faktury VAT.</w:t>
      </w:r>
    </w:p>
    <w:p w14:paraId="1D2A172D" w14:textId="77777777" w:rsidR="00D65A94" w:rsidRDefault="00D65A94" w:rsidP="00D65A94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</w:p>
    <w:p w14:paraId="74F4BAE3" w14:textId="5AB24413" w:rsidR="00D65A94" w:rsidRPr="00D65A94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D65A94">
        <w:rPr>
          <w:rFonts w:ascii="Verdana" w:hAnsi="Verdana" w:cs="Calibri"/>
          <w:b/>
          <w:bCs/>
          <w:color w:val="000000"/>
          <w:sz w:val="20"/>
          <w:szCs w:val="20"/>
        </w:rPr>
        <w:t>Gwarancje</w:t>
      </w:r>
    </w:p>
    <w:p w14:paraId="69DFB036" w14:textId="77777777" w:rsidR="00A30222" w:rsidRPr="00A30222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t>Wykonawca</w:t>
      </w:r>
      <w:r w:rsidRPr="00A30222">
        <w:rPr>
          <w:rFonts w:ascii="Verdana" w:hAnsi="Verdana" w:cs="Calibri"/>
          <w:color w:val="000000"/>
          <w:sz w:val="20"/>
          <w:szCs w:val="20"/>
        </w:rPr>
        <w:t xml:space="preserve"> udzieli Zamawiającemu gwarancji na okres 24 miesiące.</w:t>
      </w:r>
    </w:p>
    <w:p w14:paraId="4577E846" w14:textId="77777777" w:rsidR="00A30222" w:rsidRPr="00A30222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>Bieg terminu gwarancji rozpoczyna się w dniu następnym licząc od daty dokonania</w:t>
      </w:r>
      <w:r w:rsidRPr="00A30222">
        <w:rPr>
          <w:rFonts w:ascii="Verdana" w:hAnsi="Verdana" w:cs="Calibri"/>
          <w:color w:val="000000"/>
          <w:sz w:val="20"/>
          <w:szCs w:val="20"/>
        </w:rPr>
        <w:br/>
        <w:t>odbioru ostatecznego przedmiotu umowy.</w:t>
      </w:r>
    </w:p>
    <w:p w14:paraId="2416AB69" w14:textId="77777777" w:rsidR="00A30222" w:rsidRPr="00A30222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>Wykonawca zobowiązuje się do wykonania napraw gwarancyjnych w terminie 7 dni</w:t>
      </w:r>
      <w:r w:rsidRPr="00A30222">
        <w:rPr>
          <w:rFonts w:ascii="Verdana" w:hAnsi="Verdana" w:cs="Calibri"/>
          <w:color w:val="000000"/>
          <w:sz w:val="20"/>
          <w:szCs w:val="20"/>
        </w:rPr>
        <w:br/>
        <w:t>Od daty ich zgłoszenia przekazanego pisemnie przez Zamawiającego.</w:t>
      </w:r>
    </w:p>
    <w:p w14:paraId="14BA96CA" w14:textId="77777777" w:rsidR="00A30222" w:rsidRPr="00A30222" w:rsidRDefault="00A30222" w:rsidP="00A30222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>Jeżeli Wykonawca nie dokona stosownych napraw, to Zamawiający może zlecić usunięcie stwierdzonych wad stronie trzeciej na koszt Wykonawcy.</w:t>
      </w:r>
    </w:p>
    <w:p w14:paraId="3BC8BC9D" w14:textId="77777777" w:rsidR="00D65A94" w:rsidRDefault="00A30222" w:rsidP="00D65A94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  <w:r w:rsidRPr="00A30222">
        <w:rPr>
          <w:rFonts w:ascii="Verdana" w:hAnsi="Verdana" w:cs="Calibri"/>
          <w:color w:val="000000"/>
          <w:sz w:val="20"/>
          <w:szCs w:val="20"/>
        </w:rPr>
        <w:t>Zamawiający może dochodzić roszczeń z tytułu gwarancji także po terminie</w:t>
      </w:r>
      <w:r w:rsidRPr="00A30222">
        <w:rPr>
          <w:rFonts w:ascii="Verdana" w:hAnsi="Verdana" w:cs="Calibri"/>
          <w:color w:val="000000"/>
          <w:sz w:val="20"/>
          <w:szCs w:val="20"/>
        </w:rPr>
        <w:br/>
        <w:t>określonym w ust. 1 jeżeli zgłoszenie wady nastąpiło przed upływem tego terminu.</w:t>
      </w:r>
    </w:p>
    <w:p w14:paraId="7E3D29AB" w14:textId="77777777" w:rsidR="00D65A94" w:rsidRDefault="00D65A94" w:rsidP="00D65A94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65C962CE" w14:textId="74A0E5C7" w:rsidR="00A30222" w:rsidRPr="00D65A94" w:rsidRDefault="00A30222" w:rsidP="00D65A9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hanging="11"/>
        <w:jc w:val="both"/>
        <w:rPr>
          <w:rFonts w:ascii="Verdana" w:hAnsi="Verdana" w:cs="Calibri"/>
          <w:color w:val="000000"/>
          <w:sz w:val="20"/>
          <w:szCs w:val="20"/>
        </w:rPr>
      </w:pPr>
      <w:r w:rsidRPr="00D65A94">
        <w:rPr>
          <w:rFonts w:ascii="Verdana" w:hAnsi="Verdana" w:cs="Calibri"/>
          <w:b/>
          <w:bCs/>
          <w:color w:val="000000"/>
          <w:sz w:val="20"/>
          <w:szCs w:val="20"/>
        </w:rPr>
        <w:t>Postanowienia ogólne</w:t>
      </w:r>
    </w:p>
    <w:p w14:paraId="79E06AB9" w14:textId="77777777" w:rsidR="00A30222" w:rsidRPr="00A30222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t xml:space="preserve">Przed przystąpieniem do złożenia oferty, wykonawca zobowiązany jest zapoznać się ze stanem przedmiotu zamówienia, sytuacją dotyczącą realizacji robót oraz możliwością dokonania wyceny wszystkich niezbędnych materiałów do prawidłowego wykonania zamówienia. </w:t>
      </w:r>
    </w:p>
    <w:p w14:paraId="316B3F02" w14:textId="77777777" w:rsidR="00A30222" w:rsidRPr="00A30222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t xml:space="preserve">W przypadku niejasności należy skontaktować się z osobą wskazaną do kontaktu ze strony GDDKiA Rejon w Zambrowie </w:t>
      </w:r>
    </w:p>
    <w:p w14:paraId="7A5CF6AE" w14:textId="77777777" w:rsidR="00A30222" w:rsidRPr="00A30222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lastRenderedPageBreak/>
        <w:t xml:space="preserve">W związku z powyższym wyklucza się jakiekolwiek roszczenia Wykonawcy związane z nieprawidłowym skalkulowaniem ceny lub pominięcia pewnych elementów niezbędnych do prawidłowego wykonania niniejszego zamówienia. </w:t>
      </w:r>
    </w:p>
    <w:p w14:paraId="5B7071F0" w14:textId="77777777" w:rsidR="00A30222" w:rsidRPr="00A30222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t xml:space="preserve">Prace mogą rozpocząć się wyłącznie po zgłoszeniu faktu Zamawiającemu i przekazaniu terenu </w:t>
      </w:r>
    </w:p>
    <w:p w14:paraId="03CFE06E" w14:textId="77777777" w:rsidR="00A30222" w:rsidRPr="00A30222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t xml:space="preserve">Wykonawca odpowiada za bezpieczeństwo w obrębie prowadzonych robót od momentu przekazania terenu do dnia odbioru ostatecznego robót. </w:t>
      </w:r>
    </w:p>
    <w:p w14:paraId="58E18013" w14:textId="77777777" w:rsidR="00A30222" w:rsidRPr="00A30222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t>Wszystkie roboty przewidziane do wykonania zamówienia obejmują swoim zakresem zarówno roboty przygotowawcze jak zasadnicze, łącznie z uprzątnięciem terenu po prowadzonych robotach.</w:t>
      </w:r>
    </w:p>
    <w:p w14:paraId="5DFB47DF" w14:textId="77777777" w:rsidR="00A30222" w:rsidRPr="00A30222" w:rsidRDefault="00A30222" w:rsidP="00A30222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Calibri"/>
          <w:sz w:val="20"/>
          <w:szCs w:val="20"/>
        </w:rPr>
      </w:pPr>
      <w:r w:rsidRPr="00A30222">
        <w:rPr>
          <w:rFonts w:ascii="Verdana" w:hAnsi="Verdana" w:cs="Calibri"/>
          <w:sz w:val="20"/>
          <w:szCs w:val="20"/>
        </w:rPr>
        <w:t>Wykonawca ponosi pełną odpowiedzialność za jakość, terminowość oraz bezpieczeństwo robót.</w:t>
      </w:r>
    </w:p>
    <w:p w14:paraId="0C01103B" w14:textId="77777777" w:rsidR="00A30222" w:rsidRPr="00A30222" w:rsidRDefault="00A30222" w:rsidP="00A30222">
      <w:pPr>
        <w:numPr>
          <w:ilvl w:val="0"/>
          <w:numId w:val="13"/>
        </w:numPr>
        <w:contextualSpacing/>
        <w:rPr>
          <w:rFonts w:ascii="Verdana" w:eastAsia="Times New Roman" w:hAnsi="Verdana" w:cs="Calibri"/>
          <w:sz w:val="20"/>
          <w:szCs w:val="20"/>
        </w:rPr>
      </w:pPr>
      <w:r w:rsidRPr="00A30222">
        <w:rPr>
          <w:rFonts w:ascii="Verdana" w:eastAsia="Times New Roman" w:hAnsi="Verdana" w:cs="Calibri"/>
          <w:sz w:val="20"/>
          <w:szCs w:val="20"/>
        </w:rPr>
        <w:t>Usunięcie odpadów powstałych w wyniku robót leży po stronie Wykonawcy</w:t>
      </w:r>
    </w:p>
    <w:p w14:paraId="1FD84F39" w14:textId="77777777" w:rsidR="00A30222" w:rsidRDefault="00A30222" w:rsidP="00D65A94">
      <w:pPr>
        <w:numPr>
          <w:ilvl w:val="0"/>
          <w:numId w:val="13"/>
        </w:numPr>
        <w:contextualSpacing/>
        <w:jc w:val="both"/>
        <w:rPr>
          <w:rFonts w:ascii="Verdana" w:eastAsia="Times New Roman" w:hAnsi="Verdana" w:cs="Calibri"/>
          <w:sz w:val="20"/>
          <w:szCs w:val="20"/>
        </w:rPr>
      </w:pPr>
      <w:r w:rsidRPr="00A30222">
        <w:rPr>
          <w:rFonts w:ascii="Verdana" w:eastAsia="Times New Roman" w:hAnsi="Verdana" w:cs="Calibri"/>
          <w:sz w:val="20"/>
          <w:szCs w:val="20"/>
        </w:rPr>
        <w:t>Materiały z rozbiórki stanowiące własność Zamawiającego, Wykonawca przetransportuje oraz złoży te materiały w miejscu wskazanym przez Zamawiającego. Pozostałe materiały z rozbiórki winny być usunięte poza teren budowy przy przestrzeganiu przepisów ustawy z dnia 14 grudnia 2012r. o odpadach (Dz.U 2021. poz.779 z późniejszymi zmianami).</w:t>
      </w:r>
    </w:p>
    <w:p w14:paraId="4864027E" w14:textId="77777777" w:rsidR="00BC03E5" w:rsidRPr="00A30222" w:rsidRDefault="00BC03E5" w:rsidP="00A30222">
      <w:pPr>
        <w:numPr>
          <w:ilvl w:val="0"/>
          <w:numId w:val="13"/>
        </w:numPr>
        <w:contextualSpacing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Realizacja robót może odbywać się w dni robocze od godz. 7:00 do godz. 16:00. </w:t>
      </w:r>
    </w:p>
    <w:p w14:paraId="3FC06BDF" w14:textId="77777777" w:rsidR="00DA5146" w:rsidRPr="00A30222" w:rsidRDefault="00DA5146" w:rsidP="00A3022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53F72A85" w14:textId="77777777" w:rsidR="008B6ECD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4C27085B" w14:textId="6919A2C8" w:rsidR="008B6ECD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                      Sporządził: </w:t>
      </w:r>
      <w:r w:rsidR="002743E5">
        <w:rPr>
          <w:rFonts w:ascii="Verdana" w:hAnsi="Verdana" w:cs="Calibri"/>
          <w:sz w:val="20"/>
          <w:szCs w:val="20"/>
        </w:rPr>
        <w:t>Piotr Paprocki</w:t>
      </w:r>
    </w:p>
    <w:p w14:paraId="1078754F" w14:textId="77777777" w:rsidR="008B6ECD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783920E7" w14:textId="77777777" w:rsidR="008B6ECD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</w:t>
      </w:r>
    </w:p>
    <w:p w14:paraId="42B02984" w14:textId="77777777" w:rsidR="008B6ECD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</w:p>
    <w:p w14:paraId="7B35807F" w14:textId="5205F639" w:rsidR="008B6ECD" w:rsidRPr="00DA5146" w:rsidRDefault="008B6ECD" w:rsidP="00DA5146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                                                               </w:t>
      </w:r>
      <w:r w:rsidR="002743E5">
        <w:rPr>
          <w:rFonts w:ascii="Verdana" w:hAnsi="Verdana" w:cs="Calibri"/>
          <w:sz w:val="20"/>
          <w:szCs w:val="20"/>
        </w:rPr>
        <w:t xml:space="preserve">                     </w:t>
      </w:r>
    </w:p>
    <w:sectPr w:rsidR="008B6ECD" w:rsidRPr="00DA5146" w:rsidSect="00567340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1C78"/>
    <w:multiLevelType w:val="hybridMultilevel"/>
    <w:tmpl w:val="E49CD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E501B"/>
    <w:multiLevelType w:val="hybridMultilevel"/>
    <w:tmpl w:val="9F9E0288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22B27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47C9"/>
    <w:multiLevelType w:val="hybridMultilevel"/>
    <w:tmpl w:val="12743B72"/>
    <w:lvl w:ilvl="0" w:tplc="B378B96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702461"/>
    <w:multiLevelType w:val="hybridMultilevel"/>
    <w:tmpl w:val="6F2A0346"/>
    <w:lvl w:ilvl="0" w:tplc="853489D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B67C0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7CC0"/>
    <w:multiLevelType w:val="hybridMultilevel"/>
    <w:tmpl w:val="43D48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E0402"/>
    <w:multiLevelType w:val="hybridMultilevel"/>
    <w:tmpl w:val="35B26316"/>
    <w:lvl w:ilvl="0" w:tplc="D242BD7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B3119"/>
    <w:multiLevelType w:val="hybridMultilevel"/>
    <w:tmpl w:val="0226D8A4"/>
    <w:lvl w:ilvl="0" w:tplc="6EA8ADB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D296D1E"/>
    <w:multiLevelType w:val="hybridMultilevel"/>
    <w:tmpl w:val="BC5E14B0"/>
    <w:lvl w:ilvl="0" w:tplc="54BAFB98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B0667"/>
    <w:multiLevelType w:val="hybridMultilevel"/>
    <w:tmpl w:val="7C44DC4E"/>
    <w:lvl w:ilvl="0" w:tplc="3780A29E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E3BE0"/>
    <w:multiLevelType w:val="hybridMultilevel"/>
    <w:tmpl w:val="A8986B8C"/>
    <w:lvl w:ilvl="0" w:tplc="14544D3E">
      <w:start w:val="1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529A13C8"/>
    <w:multiLevelType w:val="hybridMultilevel"/>
    <w:tmpl w:val="6BE6E9AA"/>
    <w:lvl w:ilvl="0" w:tplc="4DEE3CAE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 w15:restartNumberingAfterBreak="0">
    <w:nsid w:val="5C4338C7"/>
    <w:multiLevelType w:val="hybridMultilevel"/>
    <w:tmpl w:val="BC2ED3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2423875"/>
    <w:multiLevelType w:val="hybridMultilevel"/>
    <w:tmpl w:val="61CE76B6"/>
    <w:lvl w:ilvl="0" w:tplc="78CA63F8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b/>
        <w:b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160357"/>
    <w:multiLevelType w:val="hybridMultilevel"/>
    <w:tmpl w:val="1958CC50"/>
    <w:lvl w:ilvl="0" w:tplc="C706B72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theme="minorBid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B1A56"/>
    <w:multiLevelType w:val="hybridMultilevel"/>
    <w:tmpl w:val="2234A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155F3"/>
    <w:multiLevelType w:val="hybridMultilevel"/>
    <w:tmpl w:val="5B9E5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25031"/>
    <w:multiLevelType w:val="hybridMultilevel"/>
    <w:tmpl w:val="E6ECAC5A"/>
    <w:lvl w:ilvl="0" w:tplc="F6664810">
      <w:start w:val="1"/>
      <w:numFmt w:val="decimal"/>
      <w:suff w:val="space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973C1"/>
    <w:multiLevelType w:val="hybridMultilevel"/>
    <w:tmpl w:val="C50A9E00"/>
    <w:lvl w:ilvl="0" w:tplc="E722B59C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F01AA"/>
    <w:multiLevelType w:val="multilevel"/>
    <w:tmpl w:val="0B725F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num w:numId="1" w16cid:durableId="52626713">
    <w:abstractNumId w:val="18"/>
  </w:num>
  <w:num w:numId="2" w16cid:durableId="647785605">
    <w:abstractNumId w:val="20"/>
  </w:num>
  <w:num w:numId="3" w16cid:durableId="2002855169">
    <w:abstractNumId w:val="15"/>
  </w:num>
  <w:num w:numId="4" w16cid:durableId="1119564677">
    <w:abstractNumId w:val="4"/>
  </w:num>
  <w:num w:numId="5" w16cid:durableId="534004723">
    <w:abstractNumId w:val="8"/>
  </w:num>
  <w:num w:numId="6" w16cid:durableId="2142458475">
    <w:abstractNumId w:val="13"/>
  </w:num>
  <w:num w:numId="7" w16cid:durableId="976646115">
    <w:abstractNumId w:val="3"/>
  </w:num>
  <w:num w:numId="8" w16cid:durableId="1627615309">
    <w:abstractNumId w:val="16"/>
  </w:num>
  <w:num w:numId="9" w16cid:durableId="348988008">
    <w:abstractNumId w:val="6"/>
  </w:num>
  <w:num w:numId="10" w16cid:durableId="2097633808">
    <w:abstractNumId w:val="5"/>
  </w:num>
  <w:num w:numId="11" w16cid:durableId="1816140310">
    <w:abstractNumId w:val="2"/>
  </w:num>
  <w:num w:numId="12" w16cid:durableId="1821996908">
    <w:abstractNumId w:val="1"/>
  </w:num>
  <w:num w:numId="13" w16cid:durableId="1788890827">
    <w:abstractNumId w:val="10"/>
  </w:num>
  <w:num w:numId="14" w16cid:durableId="1438208891">
    <w:abstractNumId w:val="11"/>
  </w:num>
  <w:num w:numId="15" w16cid:durableId="1715229327">
    <w:abstractNumId w:val="12"/>
  </w:num>
  <w:num w:numId="16" w16cid:durableId="578827809">
    <w:abstractNumId w:val="0"/>
  </w:num>
  <w:num w:numId="17" w16cid:durableId="1262185343">
    <w:abstractNumId w:val="7"/>
  </w:num>
  <w:num w:numId="18" w16cid:durableId="2003195720">
    <w:abstractNumId w:val="9"/>
  </w:num>
  <w:num w:numId="19" w16cid:durableId="172376809">
    <w:abstractNumId w:val="19"/>
  </w:num>
  <w:num w:numId="20" w16cid:durableId="997078745">
    <w:abstractNumId w:val="17"/>
  </w:num>
  <w:num w:numId="21" w16cid:durableId="20124161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97"/>
    <w:rsid w:val="000021A7"/>
    <w:rsid w:val="00022D04"/>
    <w:rsid w:val="000547D8"/>
    <w:rsid w:val="0007619E"/>
    <w:rsid w:val="00095046"/>
    <w:rsid w:val="000B7CA8"/>
    <w:rsid w:val="000C74C6"/>
    <w:rsid w:val="00116035"/>
    <w:rsid w:val="00123D9D"/>
    <w:rsid w:val="00130372"/>
    <w:rsid w:val="00167368"/>
    <w:rsid w:val="001849F5"/>
    <w:rsid w:val="00191A10"/>
    <w:rsid w:val="001B4E83"/>
    <w:rsid w:val="001C2A7A"/>
    <w:rsid w:val="001E0B43"/>
    <w:rsid w:val="001F46F7"/>
    <w:rsid w:val="0022799F"/>
    <w:rsid w:val="00252D9D"/>
    <w:rsid w:val="0026436D"/>
    <w:rsid w:val="00271163"/>
    <w:rsid w:val="002743E5"/>
    <w:rsid w:val="002D2ABD"/>
    <w:rsid w:val="002E02A2"/>
    <w:rsid w:val="00315FBA"/>
    <w:rsid w:val="00336436"/>
    <w:rsid w:val="00364D3A"/>
    <w:rsid w:val="00371238"/>
    <w:rsid w:val="003A0404"/>
    <w:rsid w:val="003A3408"/>
    <w:rsid w:val="003C2C27"/>
    <w:rsid w:val="00415001"/>
    <w:rsid w:val="00421EC6"/>
    <w:rsid w:val="00452D39"/>
    <w:rsid w:val="004933C5"/>
    <w:rsid w:val="004B3275"/>
    <w:rsid w:val="004D1828"/>
    <w:rsid w:val="004D733D"/>
    <w:rsid w:val="00562BAF"/>
    <w:rsid w:val="005650C9"/>
    <w:rsid w:val="00567340"/>
    <w:rsid w:val="00590051"/>
    <w:rsid w:val="005C3FA5"/>
    <w:rsid w:val="005E7158"/>
    <w:rsid w:val="00611882"/>
    <w:rsid w:val="00682A90"/>
    <w:rsid w:val="00693BE0"/>
    <w:rsid w:val="00694CB9"/>
    <w:rsid w:val="006B37C8"/>
    <w:rsid w:val="006C0AD9"/>
    <w:rsid w:val="006E563A"/>
    <w:rsid w:val="007314DA"/>
    <w:rsid w:val="00752ED4"/>
    <w:rsid w:val="007B740D"/>
    <w:rsid w:val="007B7F29"/>
    <w:rsid w:val="007C03CF"/>
    <w:rsid w:val="007D24AE"/>
    <w:rsid w:val="007E1178"/>
    <w:rsid w:val="00811291"/>
    <w:rsid w:val="008166DD"/>
    <w:rsid w:val="008A3813"/>
    <w:rsid w:val="008A6675"/>
    <w:rsid w:val="008B6ECD"/>
    <w:rsid w:val="008C686F"/>
    <w:rsid w:val="009409A2"/>
    <w:rsid w:val="00967116"/>
    <w:rsid w:val="00970A97"/>
    <w:rsid w:val="009A0925"/>
    <w:rsid w:val="009D069A"/>
    <w:rsid w:val="00A006BF"/>
    <w:rsid w:val="00A10E81"/>
    <w:rsid w:val="00A301B6"/>
    <w:rsid w:val="00A30222"/>
    <w:rsid w:val="00A738FE"/>
    <w:rsid w:val="00A76BF2"/>
    <w:rsid w:val="00A876E2"/>
    <w:rsid w:val="00AC6EB3"/>
    <w:rsid w:val="00B23E5C"/>
    <w:rsid w:val="00B3182F"/>
    <w:rsid w:val="00B6378C"/>
    <w:rsid w:val="00B93151"/>
    <w:rsid w:val="00BB3451"/>
    <w:rsid w:val="00BC03E5"/>
    <w:rsid w:val="00BF58C4"/>
    <w:rsid w:val="00C03854"/>
    <w:rsid w:val="00C26CCE"/>
    <w:rsid w:val="00C5377A"/>
    <w:rsid w:val="00C5539E"/>
    <w:rsid w:val="00C65990"/>
    <w:rsid w:val="00C75C30"/>
    <w:rsid w:val="00C90A5C"/>
    <w:rsid w:val="00CA7711"/>
    <w:rsid w:val="00CE6A60"/>
    <w:rsid w:val="00CF76DD"/>
    <w:rsid w:val="00D051D9"/>
    <w:rsid w:val="00D0663C"/>
    <w:rsid w:val="00D40DFF"/>
    <w:rsid w:val="00D65A94"/>
    <w:rsid w:val="00D72546"/>
    <w:rsid w:val="00DA5146"/>
    <w:rsid w:val="00DB43F4"/>
    <w:rsid w:val="00DC1C1C"/>
    <w:rsid w:val="00DD56F4"/>
    <w:rsid w:val="00E34A69"/>
    <w:rsid w:val="00E66D52"/>
    <w:rsid w:val="00EA24C6"/>
    <w:rsid w:val="00F03268"/>
    <w:rsid w:val="00F327A3"/>
    <w:rsid w:val="00F44D80"/>
    <w:rsid w:val="00F473A3"/>
    <w:rsid w:val="00F5769E"/>
    <w:rsid w:val="00F61D1F"/>
    <w:rsid w:val="00F77D47"/>
    <w:rsid w:val="00FA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98298"/>
  <w15:chartTrackingRefBased/>
  <w15:docId w15:val="{4E88CF6A-62E7-461E-83C4-E8DAA689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F473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F473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436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473A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47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738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8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8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8F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D0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910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Wasyluk Marek</dc:creator>
  <cp:keywords/>
  <dc:description/>
  <cp:lastModifiedBy>Paprocki Piotr</cp:lastModifiedBy>
  <cp:revision>5</cp:revision>
  <cp:lastPrinted>2026-04-02T06:47:00Z</cp:lastPrinted>
  <dcterms:created xsi:type="dcterms:W3CDTF">2026-04-08T05:53:00Z</dcterms:created>
  <dcterms:modified xsi:type="dcterms:W3CDTF">2026-04-09T07:22:00Z</dcterms:modified>
</cp:coreProperties>
</file>